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8FF" w:rsidRDefault="008F18FF" w:rsidP="008F18FF">
      <w:pPr>
        <w:pStyle w:val="Default"/>
      </w:pPr>
    </w:p>
    <w:p w:rsidR="008F18FF" w:rsidRDefault="008F18FF" w:rsidP="008F18FF">
      <w:pPr>
        <w:pStyle w:val="Default"/>
        <w:jc w:val="right"/>
        <w:rPr>
          <w:sz w:val="22"/>
          <w:szCs w:val="22"/>
        </w:rPr>
      </w:pPr>
      <w:r>
        <w:t xml:space="preserve"> </w:t>
      </w:r>
      <w:r w:rsidRPr="008F18FF">
        <w:rPr>
          <w:sz w:val="20"/>
          <w:szCs w:val="20"/>
        </w:rPr>
        <w:t xml:space="preserve">Załącznik nr 1 </w:t>
      </w:r>
    </w:p>
    <w:p w:rsidR="008F18FF" w:rsidRDefault="008F18FF" w:rsidP="008F18FF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Lista zakwalifikowanych uczelni– informacja o jednolitym procencie</w:t>
      </w:r>
    </w:p>
    <w:p w:rsidR="008F18FF" w:rsidRDefault="008F18FF" w:rsidP="008F18FF">
      <w:pPr>
        <w:pStyle w:val="Default"/>
        <w:jc w:val="center"/>
        <w:rPr>
          <w:sz w:val="20"/>
          <w:szCs w:val="20"/>
        </w:rPr>
      </w:pPr>
    </w:p>
    <w:p w:rsidR="008F18FF" w:rsidRPr="008F18FF" w:rsidRDefault="008F18FF" w:rsidP="008F18FF">
      <w:pPr>
        <w:rPr>
          <w:rFonts w:ascii="Lato" w:hAnsi="Lato"/>
          <w:sz w:val="20"/>
          <w:szCs w:val="20"/>
        </w:rPr>
      </w:pPr>
      <w:r w:rsidRPr="008F18FF">
        <w:rPr>
          <w:rFonts w:ascii="Lato" w:hAnsi="Lato"/>
          <w:sz w:val="20"/>
          <w:szCs w:val="20"/>
        </w:rPr>
        <w:t xml:space="preserve">Działanie 1. Stypendia dla studentów kierunku lekarskiego, lekarsko-dentystycznego, analityka medyczna, fizjoterapia oraz farmacja. Edycja 2 </w:t>
      </w:r>
    </w:p>
    <w:tbl>
      <w:tblPr>
        <w:tblStyle w:val="Tabela-Siatka"/>
        <w:tblW w:w="9067" w:type="dxa"/>
        <w:tblLayout w:type="fixed"/>
        <w:tblLook w:val="04A0"/>
      </w:tblPr>
      <w:tblGrid>
        <w:gridCol w:w="3964"/>
        <w:gridCol w:w="1560"/>
        <w:gridCol w:w="3543"/>
      </w:tblGrid>
      <w:tr w:rsidR="008F18FF" w:rsidTr="00EA7C20">
        <w:tc>
          <w:tcPr>
            <w:tcW w:w="3964" w:type="dxa"/>
            <w:shd w:val="clear" w:color="auto" w:fill="FFFFCC"/>
            <w:vAlign w:val="center"/>
          </w:tcPr>
          <w:p w:rsidR="008F18FF" w:rsidRDefault="00B83C11" w:rsidP="008F18FF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Nazwa Uczelni</w:t>
            </w:r>
          </w:p>
        </w:tc>
        <w:tc>
          <w:tcPr>
            <w:tcW w:w="1560" w:type="dxa"/>
            <w:shd w:val="clear" w:color="auto" w:fill="FFFFCC"/>
            <w:vAlign w:val="center"/>
          </w:tcPr>
          <w:p w:rsidR="008F18FF" w:rsidRDefault="00B83C11" w:rsidP="00EA7C20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Jednolity Procent</w:t>
            </w:r>
          </w:p>
        </w:tc>
        <w:tc>
          <w:tcPr>
            <w:tcW w:w="3543" w:type="dxa"/>
            <w:shd w:val="clear" w:color="auto" w:fill="FFFFCC"/>
            <w:vAlign w:val="center"/>
          </w:tcPr>
          <w:p w:rsidR="008F18FF" w:rsidRPr="00B83C11" w:rsidRDefault="00B83C11" w:rsidP="00EA7C20">
            <w:pPr>
              <w:jc w:val="center"/>
              <w:rPr>
                <w:rFonts w:ascii="Lato" w:hAnsi="Lato"/>
              </w:rPr>
            </w:pPr>
            <w:r w:rsidRPr="00B83C11">
              <w:rPr>
                <w:rFonts w:ascii="Lato" w:hAnsi="Lato"/>
              </w:rPr>
              <w:t>Liczba Studentów Odpowiadająca Jednolitemu Procentowi</w:t>
            </w:r>
          </w:p>
        </w:tc>
      </w:tr>
      <w:tr w:rsidR="00EA7C20" w:rsidRPr="00B83C11" w:rsidTr="00EA7C20">
        <w:trPr>
          <w:trHeight w:val="58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Uniwersytet Mikołaja Kopernika w Toruniu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7,52%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46</w:t>
            </w:r>
          </w:p>
        </w:tc>
      </w:tr>
      <w:tr w:rsidR="00EA7C20" w:rsidRPr="00B83C11" w:rsidTr="00EA7C20">
        <w:trPr>
          <w:trHeight w:val="58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Pomorski Uniwersytet Medyczny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42</w:t>
            </w:r>
          </w:p>
        </w:tc>
      </w:tr>
      <w:tr w:rsidR="00EA7C20" w:rsidRPr="00B83C11" w:rsidTr="00EA7C20">
        <w:trPr>
          <w:trHeight w:val="611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Akademia Tarnowska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8</w:t>
            </w:r>
          </w:p>
        </w:tc>
      </w:tr>
      <w:tr w:rsidR="00EA7C20" w:rsidRPr="00B83C11" w:rsidTr="00EA7C20">
        <w:trPr>
          <w:trHeight w:val="58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Uniwersytet Zielonogórski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12</w:t>
            </w:r>
          </w:p>
        </w:tc>
      </w:tr>
      <w:tr w:rsidR="00EA7C20" w:rsidRPr="00B83C11" w:rsidTr="00EA7C20">
        <w:trPr>
          <w:trHeight w:val="58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Akademia Śląska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14</w:t>
            </w:r>
          </w:p>
        </w:tc>
      </w:tr>
      <w:tr w:rsidR="00EA7C20" w:rsidRPr="00B83C11" w:rsidTr="00EA7C20">
        <w:trPr>
          <w:trHeight w:val="58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Gdański Uniwersytet Medyczny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62</w:t>
            </w:r>
          </w:p>
        </w:tc>
      </w:tr>
      <w:tr w:rsidR="00EA7C20" w:rsidRPr="00B83C11" w:rsidTr="00EA7C20">
        <w:trPr>
          <w:trHeight w:val="58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Akademia Wychowania Fizycznego im. Jerzego Kukuczki w Katowicach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11</w:t>
            </w:r>
          </w:p>
        </w:tc>
      </w:tr>
      <w:tr w:rsidR="00EA7C20" w:rsidRPr="00B83C11" w:rsidTr="00EA7C20">
        <w:trPr>
          <w:trHeight w:val="29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Wyższa Szkoła Zdrowia w Gdańsku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23</w:t>
            </w:r>
          </w:p>
        </w:tc>
      </w:tr>
      <w:tr w:rsidR="00EA7C20" w:rsidRPr="00B83C11" w:rsidTr="00EA7C20">
        <w:trPr>
          <w:trHeight w:val="58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Śląski Uniwersytet Medyczny w Katowicach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108</w:t>
            </w:r>
          </w:p>
        </w:tc>
      </w:tr>
      <w:tr w:rsidR="00EA7C20" w:rsidRPr="00B83C11" w:rsidTr="00EA7C20">
        <w:trPr>
          <w:trHeight w:val="290"/>
        </w:trPr>
        <w:tc>
          <w:tcPr>
            <w:tcW w:w="3964" w:type="dxa"/>
            <w:noWrap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Uniwersytet Warmińsko-Mazurski w Olsztynie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17</w:t>
            </w:r>
          </w:p>
        </w:tc>
      </w:tr>
      <w:tr w:rsidR="00EA7C20" w:rsidRPr="00B83C11" w:rsidTr="00EA7C20">
        <w:trPr>
          <w:trHeight w:val="29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Uniwersytet Rzeszowski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30</w:t>
            </w:r>
          </w:p>
        </w:tc>
      </w:tr>
      <w:tr w:rsidR="00EA7C20" w:rsidRPr="00B83C11" w:rsidTr="00EA7C20">
        <w:trPr>
          <w:trHeight w:val="58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Uczelnia Medyczna im. Marii Skłodowskiej-Curie w Warszawie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14</w:t>
            </w:r>
          </w:p>
        </w:tc>
      </w:tr>
      <w:tr w:rsidR="00EA7C20" w:rsidRPr="00B83C11" w:rsidTr="00EA7C20">
        <w:trPr>
          <w:trHeight w:val="58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Uniwersytet Medyczny w Lublinie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59</w:t>
            </w:r>
          </w:p>
        </w:tc>
      </w:tr>
      <w:tr w:rsidR="00EA7C20" w:rsidRPr="00B83C11" w:rsidTr="00EA7C20">
        <w:trPr>
          <w:trHeight w:val="58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Uniwersytet Medyczny im. Karola Marcinkowskiego w Poznaniu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68</w:t>
            </w:r>
          </w:p>
        </w:tc>
      </w:tr>
      <w:tr w:rsidR="00EA7C20" w:rsidRPr="00B83C11" w:rsidTr="00EA7C20">
        <w:trPr>
          <w:trHeight w:val="61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Uniwersytet</w:t>
            </w: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 xml:space="preserve"> Andrzeja Frycza Modrzewskiego w Krakowie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21</w:t>
            </w:r>
          </w:p>
        </w:tc>
      </w:tr>
      <w:tr w:rsidR="00EA7C20" w:rsidRPr="00B83C11" w:rsidTr="00EA7C20">
        <w:trPr>
          <w:trHeight w:val="52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Akademia Nauk Stosowanych w Nowym Targu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10</w:t>
            </w:r>
          </w:p>
        </w:tc>
      </w:tr>
      <w:tr w:rsidR="00EA7C20" w:rsidRPr="00B83C11" w:rsidTr="00EA7C20">
        <w:trPr>
          <w:trHeight w:val="29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Uniwersytet Jana Długosza w Częstochowie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13</w:t>
            </w:r>
          </w:p>
        </w:tc>
      </w:tr>
      <w:tr w:rsidR="00EA7C20" w:rsidRPr="00B83C11" w:rsidTr="00EA7C20">
        <w:trPr>
          <w:trHeight w:val="58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Akademia Kultury Fizycznej im. Bronisława Czecha w Krakowie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14</w:t>
            </w:r>
          </w:p>
        </w:tc>
      </w:tr>
      <w:tr w:rsidR="00EA7C20" w:rsidRPr="00B83C11" w:rsidTr="00EA7C20">
        <w:trPr>
          <w:trHeight w:val="58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Akademia Wychowania Fizycznego Józefa Piłsudskiego w Warszawie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24</w:t>
            </w:r>
          </w:p>
        </w:tc>
      </w:tr>
    </w:tbl>
    <w:p w:rsidR="00B83C11" w:rsidRPr="00B83C11" w:rsidRDefault="00B83C11"/>
    <w:p w:rsidR="00B83C11" w:rsidRPr="00B83C11" w:rsidRDefault="00B83C11"/>
    <w:tbl>
      <w:tblPr>
        <w:tblStyle w:val="Tabela-Siatka"/>
        <w:tblW w:w="9067" w:type="dxa"/>
        <w:tblLayout w:type="fixed"/>
        <w:tblLook w:val="04A0"/>
      </w:tblPr>
      <w:tblGrid>
        <w:gridCol w:w="3964"/>
        <w:gridCol w:w="1560"/>
        <w:gridCol w:w="3543"/>
      </w:tblGrid>
      <w:tr w:rsidR="00EA7C20" w:rsidRPr="00B83C11" w:rsidTr="00EA7C20">
        <w:trPr>
          <w:trHeight w:val="87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Uniwersytet Medyczny im. Piastów Śląskich we Wrocławiu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83C11" w:rsidRPr="00B83C11" w:rsidRDefault="00B83C11" w:rsidP="00B83C11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  <w:p w:rsidR="00B83C11" w:rsidRPr="00B83C11" w:rsidRDefault="00B83C11" w:rsidP="00EA7C20">
            <w:pPr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7,52%</w:t>
            </w:r>
          </w:p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64</w:t>
            </w:r>
          </w:p>
        </w:tc>
      </w:tr>
      <w:tr w:rsidR="00EA7C20" w:rsidRPr="00B83C11" w:rsidTr="00EA7C20">
        <w:trPr>
          <w:trHeight w:val="703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Uniwersytet Medyczny w Łodzi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106</w:t>
            </w:r>
          </w:p>
        </w:tc>
      </w:tr>
      <w:tr w:rsidR="00EA7C20" w:rsidRPr="00B83C11" w:rsidTr="00EA7C20">
        <w:trPr>
          <w:trHeight w:val="58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Warszawski Uniwersytet Medyczny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105</w:t>
            </w:r>
          </w:p>
        </w:tc>
      </w:tr>
      <w:tr w:rsidR="00EA7C20" w:rsidRPr="00B83C11" w:rsidTr="00EA7C20">
        <w:trPr>
          <w:trHeight w:val="58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Uniwersytet Jagielloński Collegium Medicum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58</w:t>
            </w:r>
          </w:p>
        </w:tc>
      </w:tr>
      <w:tr w:rsidR="00EA7C20" w:rsidRPr="00B83C11" w:rsidTr="00EA7C20">
        <w:trPr>
          <w:trHeight w:val="560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Akademia Nauk Stosowanych w Nowym Sączu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7</w:t>
            </w:r>
          </w:p>
        </w:tc>
      </w:tr>
      <w:tr w:rsidR="00EA7C20" w:rsidRPr="00B83C11" w:rsidTr="00EA7C20">
        <w:trPr>
          <w:trHeight w:val="452"/>
        </w:trPr>
        <w:tc>
          <w:tcPr>
            <w:tcW w:w="3964" w:type="dxa"/>
            <w:vAlign w:val="center"/>
            <w:hideMark/>
          </w:tcPr>
          <w:p w:rsidR="00EA7C20" w:rsidRPr="008F18FF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F18FF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Uniwersytet Medyczny w Białymstoku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C20" w:rsidRPr="00B83C11" w:rsidRDefault="00EA7C20" w:rsidP="00EA7C20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64</w:t>
            </w:r>
          </w:p>
        </w:tc>
      </w:tr>
    </w:tbl>
    <w:p w:rsidR="00220313" w:rsidRPr="00B83C11" w:rsidRDefault="00220313" w:rsidP="008F18FF">
      <w:pPr>
        <w:rPr>
          <w:rFonts w:ascii="Lato" w:hAnsi="Lato"/>
        </w:rPr>
      </w:pPr>
    </w:p>
    <w:sectPr w:rsidR="00220313" w:rsidRPr="00B83C11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F18FF"/>
    <w:rsid w:val="000A7927"/>
    <w:rsid w:val="00220313"/>
    <w:rsid w:val="004A2DD1"/>
    <w:rsid w:val="004D291F"/>
    <w:rsid w:val="005C2A20"/>
    <w:rsid w:val="00812C00"/>
    <w:rsid w:val="00826C22"/>
    <w:rsid w:val="008E013E"/>
    <w:rsid w:val="008F18FF"/>
    <w:rsid w:val="00AA5E03"/>
    <w:rsid w:val="00AB74C3"/>
    <w:rsid w:val="00B83C11"/>
    <w:rsid w:val="00C62246"/>
    <w:rsid w:val="00D527CE"/>
    <w:rsid w:val="00EA7C20"/>
    <w:rsid w:val="00F3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2246"/>
  </w:style>
  <w:style w:type="paragraph" w:styleId="Nagwek1">
    <w:name w:val="heading 1"/>
    <w:basedOn w:val="Normalny"/>
    <w:next w:val="Normalny"/>
    <w:link w:val="Nagwek1Znak"/>
    <w:uiPriority w:val="9"/>
    <w:qFormat/>
    <w:rsid w:val="008F1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1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1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1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1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1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1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1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1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1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1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1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18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18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18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18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18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18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1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1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1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1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1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18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18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18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1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18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18F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F18FF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8F1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Zawada-Szydłowska Dominika</dc:creator>
  <cp:lastModifiedBy>Jolcia</cp:lastModifiedBy>
  <cp:revision>2</cp:revision>
  <dcterms:created xsi:type="dcterms:W3CDTF">2025-12-01T06:36:00Z</dcterms:created>
  <dcterms:modified xsi:type="dcterms:W3CDTF">2025-12-01T06:36:00Z</dcterms:modified>
</cp:coreProperties>
</file>